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Part 1: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Find a CHW article or brochure. Summarize what it showed you about CHW work.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Your Name:</w:t>
        <w:tab/>
        <w:tab/>
        <w:tab/>
        <w:t xml:space="preserve">_______________________________________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Title of what you found:</w:t>
        <w:tab/>
        <w:t xml:space="preserve">_______________________________________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8475"/>
        <w:tblGridChange w:id="0">
          <w:tblGrid>
            <w:gridCol w:w="1275"/>
            <w:gridCol w:w="8475"/>
          </w:tblGrid>
        </w:tblGridChange>
      </w:tblGrid>
      <w:tr>
        <w:trPr>
          <w:cantSplit w:val="0"/>
          <w:trHeight w:val="80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Source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Part 2: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Please talk about your goals as a Community Health Worker in Nevada.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75"/>
        <w:gridCol w:w="4875"/>
        <w:tblGridChange w:id="0">
          <w:tblGrid>
            <w:gridCol w:w="4875"/>
            <w:gridCol w:w="4875"/>
          </w:tblGrid>
        </w:tblGridChange>
      </w:tblGrid>
      <w:tr>
        <w:trPr>
          <w:cantSplit w:val="0"/>
          <w:trHeight w:val="51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u w:val="single"/>
                <w:rtl w:val="0"/>
              </w:rPr>
              <w:t xml:space="preserve">Goals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u w:val="single"/>
                <w:rtl w:val="0"/>
              </w:rPr>
              <w:t xml:space="preserve">Actions</w:t>
            </w:r>
          </w:p>
        </w:tc>
      </w:tr>
    </w:tbl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1" w:sz="12" w:val="single"/>
        </w:pBdr>
        <w:spacing w:line="240" w:lineRule="auto"/>
        <w:ind w:left="180" w:firstLine="0"/>
        <w:jc w:val="center"/>
        <w:rPr>
          <w:rFonts w:ascii="Playfair Display" w:cs="Playfair Display" w:eastAsia="Playfair Display" w:hAnsi="Playfair Display"/>
          <w:smallCaps w:val="0"/>
          <w:sz w:val="52"/>
          <w:szCs w:val="52"/>
          <w:vertAlign w:val="baseline"/>
        </w:rPr>
      </w:pPr>
      <w:r w:rsidDel="00000000" w:rsidR="00000000" w:rsidRPr="00000000">
        <w:rPr>
          <w:rFonts w:ascii="Playfair Display" w:cs="Playfair Display" w:eastAsia="Playfair Display" w:hAnsi="Playfair Display"/>
          <w:smallCaps w:val="1"/>
          <w:sz w:val="52"/>
          <w:szCs w:val="52"/>
          <w:vertAlign w:val="baseline"/>
          <w:rtl w:val="0"/>
        </w:rPr>
        <w:t xml:space="preserve">― Organize Your Time 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180" w:firstLine="0"/>
        <w:rPr>
          <w:rFonts w:ascii="Tahoma" w:cs="Tahoma" w:eastAsia="Tahoma" w:hAnsi="Tahoma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Minimize the number of objects you have to take care of at home and at work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Put case files away as 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you finish documentation.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Write your tasks 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n a centralized place like a calendar instead of loose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 pages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Start your day with the calendar; finish your workday with the calendar.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Give detailed names to computer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 files 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right when you start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Time yourself to estimate 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how long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 future tasks will take.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Set time to clean your desk at the end of each day.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Make lists, check the list 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to stay on track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, and 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ask yourself if you were right to choose your priorities for the day before considering side quests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Write questions as you encounter them and a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sk for help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before="120" w:line="240" w:lineRule="auto"/>
        <w:ind w:left="1080" w:hanging="720"/>
        <w:rPr>
          <w:rFonts w:ascii="PT Sans" w:cs="PT Sans" w:eastAsia="PT Sans" w:hAnsi="PT Sans"/>
          <w:sz w:val="28"/>
          <w:szCs w:val="28"/>
          <w:vertAlign w:val="baseline"/>
        </w:rPr>
      </w:pP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Trust the p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rioriti</w:t>
      </w:r>
      <w:r w:rsidDel="00000000" w:rsidR="00000000" w:rsidRPr="00000000">
        <w:rPr>
          <w:rFonts w:ascii="PT Sans" w:cs="PT Sans" w:eastAsia="PT Sans" w:hAnsi="PT Sans"/>
          <w:sz w:val="28"/>
          <w:szCs w:val="28"/>
          <w:rtl w:val="0"/>
        </w:rPr>
        <w:t xml:space="preserve">es you came up with before the stress of the day got in the way</w:t>
      </w:r>
      <w:r w:rsidDel="00000000" w:rsidR="00000000" w:rsidRPr="00000000">
        <w:rPr>
          <w:rFonts w:ascii="PT Sans" w:cs="PT Sans" w:eastAsia="PT Sans" w:hAnsi="PT Sans"/>
          <w:sz w:val="28"/>
          <w:szCs w:val="28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gridCol w:w="6975"/>
        <w:tblGridChange w:id="0">
          <w:tblGrid>
            <w:gridCol w:w="2775"/>
            <w:gridCol w:w="6975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Which one of these is the easiest for you and why?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Which one is the hardest?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What is something that you want to try for your time management?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How will you make that change?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0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PT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jc w:val="center"/>
      <w:rPr>
        <w:rFonts w:ascii="PT Sans" w:cs="PT Sans" w:eastAsia="PT Sans" w:hAnsi="PT Sans"/>
      </w:rPr>
    </w:pPr>
    <w:r w:rsidDel="00000000" w:rsidR="00000000" w:rsidRPr="00000000">
      <w:rPr>
        <w:rFonts w:ascii="PT Sans" w:cs="PT Sans" w:eastAsia="PT Sans" w:hAnsi="PT Sans"/>
        <w:rtl w:val="0"/>
      </w:rPr>
      <w:t xml:space="preserve">CHW Fall25 Unit 1 Worksheet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Relationship Id="rId10" Type="http://schemas.openxmlformats.org/officeDocument/2006/relationships/font" Target="fonts/PTSans-boldItalic.ttf"/><Relationship Id="rId9" Type="http://schemas.openxmlformats.org/officeDocument/2006/relationships/font" Target="fonts/PT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PTSans-regular.ttf"/><Relationship Id="rId8" Type="http://schemas.openxmlformats.org/officeDocument/2006/relationships/font" Target="fonts/PT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